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工会法人变更登记申请表</w:t>
      </w:r>
    </w:p>
    <w:tbl>
      <w:tblPr>
        <w:tblStyle w:val="3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750"/>
        <w:gridCol w:w="1575"/>
        <w:gridCol w:w="960"/>
        <w:gridCol w:w="465"/>
        <w:gridCol w:w="31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3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0"/>
                <w:kern w:val="0"/>
                <w:sz w:val="24"/>
                <w:szCs w:val="24"/>
              </w:rPr>
              <w:t>原确认登记事项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0"/>
                <w:kern w:val="0"/>
                <w:sz w:val="24"/>
                <w:szCs w:val="24"/>
              </w:rPr>
              <w:t>申请变更登记事项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工会名称</w:t>
            </w:r>
          </w:p>
        </w:tc>
        <w:tc>
          <w:tcPr>
            <w:tcW w:w="3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    所</w:t>
            </w:r>
          </w:p>
        </w:tc>
        <w:tc>
          <w:tcPr>
            <w:tcW w:w="3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登记管理机关</w:t>
            </w:r>
          </w:p>
        </w:tc>
        <w:tc>
          <w:tcPr>
            <w:tcW w:w="3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上级工会批准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变更文号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申请变更原因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申请单位经办人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1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变更后法定代表人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1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申请工会意见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工会法定代表人签名：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（申请工会印章）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上级工会审查意见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（印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登记管理机关审核意见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（印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1.仅变更住所或登记管理机关的无需填写上级工会批准变更文号。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2.法定代表人没有变更的无需填写变更后法定代表人信息。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6690C"/>
    <w:rsid w:val="76FA5C37"/>
    <w:rsid w:val="77B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adjustRightInd w:val="0"/>
      <w:spacing w:line="400" w:lineRule="exact"/>
      <w:jc w:val="center"/>
    </w:pPr>
    <w:rPr>
      <w:rFonts w:ascii="宋体" w:hAnsi="宋体"/>
      <w:color w:val="000000"/>
      <w:spacing w:val="2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2020-12-31T02:13:00Z</dcterms:created>
  <dc:creator>Administrator</dc:creator>
  <cp:lastModifiedBy>Administrator</cp:lastModifiedBy>
  <dcterms:modified xsi:type="dcterms:W3CDTF">2021-01-04T02:39:33Z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